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0EADBA" w14:textId="77777777" w:rsidR="003031C3" w:rsidRDefault="00F33217" w:rsidP="009A3036">
      <w:pPr>
        <w:pStyle w:val="EinfAbs"/>
        <w:rPr>
          <w:rFonts w:ascii="Georgia" w:hAnsi="Georgia" w:cs="Georgia"/>
          <w:color w:val="EE7F00"/>
          <w:sz w:val="13"/>
          <w:szCs w:val="13"/>
        </w:rPr>
      </w:pPr>
      <w:r>
        <w:rPr>
          <w:rFonts w:ascii="Georgia" w:hAnsi="Georgia" w:cs="Georgia"/>
          <w:color w:val="EE7F00"/>
          <w:sz w:val="13"/>
          <w:szCs w:val="13"/>
        </w:rPr>
        <w:br/>
      </w:r>
    </w:p>
    <w:p w14:paraId="6A2BA716" w14:textId="77777777" w:rsidR="003031C3" w:rsidRDefault="003031C3" w:rsidP="009A3036">
      <w:pPr>
        <w:pStyle w:val="EinfAbs"/>
        <w:rPr>
          <w:rFonts w:ascii="Georgia" w:hAnsi="Georgia" w:cs="Georgia"/>
          <w:color w:val="EE7F00"/>
          <w:sz w:val="13"/>
          <w:szCs w:val="13"/>
        </w:rPr>
      </w:pPr>
    </w:p>
    <w:p w14:paraId="27B5F420" w14:textId="77777777" w:rsidR="003031C3" w:rsidRDefault="003031C3" w:rsidP="009A3036">
      <w:pPr>
        <w:pStyle w:val="EinfAbs"/>
        <w:rPr>
          <w:rFonts w:ascii="Georgia" w:hAnsi="Georgia" w:cs="Georgia"/>
          <w:color w:val="EE7F00"/>
          <w:sz w:val="13"/>
          <w:szCs w:val="13"/>
        </w:rPr>
      </w:pPr>
    </w:p>
    <w:p w14:paraId="0A633024" w14:textId="77777777" w:rsidR="003031C3" w:rsidRDefault="003031C3" w:rsidP="009A3036">
      <w:pPr>
        <w:pStyle w:val="EinfAbs"/>
        <w:rPr>
          <w:rFonts w:ascii="Georgia" w:hAnsi="Georgia" w:cs="Georgia"/>
          <w:color w:val="EE7F00"/>
          <w:sz w:val="13"/>
          <w:szCs w:val="13"/>
        </w:rPr>
      </w:pPr>
    </w:p>
    <w:p w14:paraId="1A3A979E" w14:textId="77777777" w:rsidR="003031C3" w:rsidRDefault="003031C3" w:rsidP="009A3036">
      <w:pPr>
        <w:pStyle w:val="EinfAbs"/>
        <w:rPr>
          <w:rFonts w:ascii="Georgia" w:hAnsi="Georgia" w:cs="Georgia"/>
          <w:color w:val="EE7F00"/>
          <w:sz w:val="13"/>
          <w:szCs w:val="13"/>
        </w:rPr>
      </w:pPr>
    </w:p>
    <w:p w14:paraId="54D74743" w14:textId="77777777" w:rsidR="003031C3" w:rsidRDefault="003031C3" w:rsidP="009A3036">
      <w:pPr>
        <w:pStyle w:val="EinfAbs"/>
        <w:rPr>
          <w:rFonts w:ascii="Georgia" w:hAnsi="Georgia" w:cs="Georgia"/>
          <w:color w:val="EE7F00"/>
          <w:sz w:val="13"/>
          <w:szCs w:val="13"/>
        </w:rPr>
      </w:pPr>
    </w:p>
    <w:p w14:paraId="61D5BE63" w14:textId="77777777" w:rsidR="003031C3" w:rsidRPr="00A92853" w:rsidRDefault="003031C3" w:rsidP="009A3036">
      <w:pPr>
        <w:pStyle w:val="EinfAbs"/>
        <w:rPr>
          <w:rFonts w:ascii="Arial" w:hAnsi="Arial" w:cs="Arial"/>
          <w:color w:val="EE7F00"/>
          <w:sz w:val="24"/>
        </w:rPr>
      </w:pPr>
    </w:p>
    <w:p w14:paraId="5FF5CF21" w14:textId="77777777" w:rsidR="00632F7F" w:rsidRPr="003031C3" w:rsidRDefault="00632F7F" w:rsidP="007812A8">
      <w:pPr>
        <w:spacing w:line="250" w:lineRule="exact"/>
        <w:rPr>
          <w:rFonts w:ascii="Arial" w:hAnsi="Arial"/>
          <w:sz w:val="24"/>
        </w:rPr>
      </w:pPr>
    </w:p>
    <w:p w14:paraId="741805CB" w14:textId="77777777" w:rsidR="00FC7710" w:rsidRPr="00FC7710" w:rsidRDefault="00FC7710" w:rsidP="006E7E54">
      <w:pPr>
        <w:spacing w:line="250" w:lineRule="exact"/>
        <w:rPr>
          <w:rFonts w:ascii="Arial" w:hAnsi="Arial"/>
          <w:b/>
          <w:sz w:val="28"/>
          <w:szCs w:val="28"/>
        </w:rPr>
      </w:pPr>
      <w:r w:rsidRPr="00FC7710">
        <w:rPr>
          <w:rFonts w:ascii="Arial" w:hAnsi="Arial"/>
          <w:b/>
          <w:sz w:val="28"/>
          <w:szCs w:val="28"/>
        </w:rPr>
        <w:t>Pressemitteilung</w:t>
      </w:r>
    </w:p>
    <w:p w14:paraId="58A330A9" w14:textId="77777777" w:rsidR="00251F70" w:rsidRPr="003031C3" w:rsidRDefault="00251F70" w:rsidP="006E7E54">
      <w:pPr>
        <w:spacing w:line="250" w:lineRule="exact"/>
        <w:rPr>
          <w:rFonts w:ascii="Arial" w:hAnsi="Arial"/>
          <w:sz w:val="24"/>
        </w:rPr>
      </w:pPr>
    </w:p>
    <w:p w14:paraId="078E9D3D" w14:textId="2815F252" w:rsidR="00C97FB5" w:rsidRPr="00332379" w:rsidRDefault="00F33217" w:rsidP="00C97FB5">
      <w:pPr>
        <w:spacing w:line="250" w:lineRule="exact"/>
        <w:jc w:val="right"/>
        <w:rPr>
          <w:rFonts w:ascii="Arial" w:hAnsi="Arial"/>
          <w:sz w:val="22"/>
          <w:szCs w:val="22"/>
        </w:rPr>
      </w:pPr>
      <w:r w:rsidRPr="00332379">
        <w:rPr>
          <w:rFonts w:ascii="Arial" w:hAnsi="Arial"/>
          <w:sz w:val="22"/>
          <w:szCs w:val="22"/>
        </w:rPr>
        <w:fldChar w:fldCharType="begin"/>
      </w:r>
      <w:r w:rsidRPr="00332379">
        <w:rPr>
          <w:rFonts w:ascii="Arial" w:hAnsi="Arial"/>
          <w:sz w:val="22"/>
          <w:szCs w:val="22"/>
        </w:rPr>
        <w:instrText xml:space="preserve"> DATE   \* MERGEFORMAT </w:instrText>
      </w:r>
      <w:r w:rsidRPr="00332379">
        <w:rPr>
          <w:rFonts w:ascii="Arial" w:hAnsi="Arial"/>
          <w:sz w:val="22"/>
          <w:szCs w:val="22"/>
        </w:rPr>
        <w:fldChar w:fldCharType="separate"/>
      </w:r>
      <w:r w:rsidR="00751502">
        <w:rPr>
          <w:rFonts w:ascii="Arial" w:hAnsi="Arial"/>
          <w:noProof/>
          <w:sz w:val="22"/>
          <w:szCs w:val="22"/>
        </w:rPr>
        <w:t>30.03.2022</w:t>
      </w:r>
      <w:r w:rsidRPr="00332379">
        <w:rPr>
          <w:rFonts w:ascii="Arial" w:hAnsi="Arial"/>
          <w:sz w:val="22"/>
          <w:szCs w:val="22"/>
        </w:rPr>
        <w:fldChar w:fldCharType="end"/>
      </w:r>
    </w:p>
    <w:p w14:paraId="0532D879" w14:textId="77777777" w:rsidR="00632F7F" w:rsidRPr="00C652FC" w:rsidRDefault="00F33217" w:rsidP="007154C4">
      <w:pPr>
        <w:spacing w:before="360" w:after="360" w:line="250" w:lineRule="exact"/>
        <w:jc w:val="left"/>
        <w:rPr>
          <w:rFonts w:ascii="Arial" w:hAnsi="Arial"/>
          <w:b/>
          <w:sz w:val="22"/>
          <w:szCs w:val="22"/>
        </w:rPr>
      </w:pPr>
      <w:r w:rsidRPr="00C652FC">
        <w:rPr>
          <w:rFonts w:ascii="Arial" w:hAnsi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3281C" wp14:editId="6A2689F8">
                <wp:simplePos x="0" y="0"/>
                <wp:positionH relativeFrom="page">
                  <wp:posOffset>180340</wp:posOffset>
                </wp:positionH>
                <wp:positionV relativeFrom="page">
                  <wp:posOffset>3772230</wp:posOffset>
                </wp:positionV>
                <wp:extent cx="107950" cy="0"/>
                <wp:effectExtent l="0" t="0" r="254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11" o:spid="_x0000_s1028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97.05pt" to="22.7pt,297.05pt" strokecolor="#5b9bd5" strokeweight="0.5pt">
                <v:stroke joinstyle="miter"/>
              </v:line>
            </w:pict>
          </mc:Fallback>
        </mc:AlternateContent>
      </w:r>
      <w:r w:rsidR="00C652FC" w:rsidRPr="00C652FC">
        <w:rPr>
          <w:rFonts w:ascii="Arial" w:hAnsi="Arial"/>
          <w:b/>
          <w:noProof/>
          <w:sz w:val="22"/>
          <w:szCs w:val="22"/>
          <w:lang w:eastAsia="de-DE"/>
        </w:rPr>
        <w:t>Gestiegener Bedarf durch Geflüchtete aus der Uk</w:t>
      </w:r>
      <w:r w:rsidR="00C652FC">
        <w:rPr>
          <w:rFonts w:ascii="Arial" w:hAnsi="Arial"/>
          <w:b/>
          <w:noProof/>
          <w:sz w:val="22"/>
          <w:szCs w:val="22"/>
          <w:lang w:eastAsia="de-DE"/>
        </w:rPr>
        <w:t>r</w:t>
      </w:r>
      <w:r w:rsidR="00C652FC" w:rsidRPr="00C652FC">
        <w:rPr>
          <w:rFonts w:ascii="Arial" w:hAnsi="Arial"/>
          <w:b/>
          <w:noProof/>
          <w:sz w:val="22"/>
          <w:szCs w:val="22"/>
          <w:lang w:eastAsia="de-DE"/>
        </w:rPr>
        <w:t>aine: Tafel Schwetzingen ruft zu Lebensmittel</w:t>
      </w:r>
      <w:r w:rsidR="006178E5">
        <w:rPr>
          <w:rFonts w:ascii="Arial" w:hAnsi="Arial"/>
          <w:b/>
          <w:noProof/>
          <w:sz w:val="22"/>
          <w:szCs w:val="22"/>
          <w:lang w:eastAsia="de-DE"/>
        </w:rPr>
        <w:t>- und Geld</w:t>
      </w:r>
      <w:r w:rsidR="00C652FC" w:rsidRPr="00C652FC">
        <w:rPr>
          <w:rFonts w:ascii="Arial" w:hAnsi="Arial"/>
          <w:b/>
          <w:noProof/>
          <w:sz w:val="22"/>
          <w:szCs w:val="22"/>
          <w:lang w:eastAsia="de-DE"/>
        </w:rPr>
        <w:t>spenden auf</w:t>
      </w:r>
    </w:p>
    <w:p w14:paraId="0AA74CFD" w14:textId="77777777" w:rsidR="0084543A" w:rsidRDefault="00251F70" w:rsidP="006178E5">
      <w:pPr>
        <w:spacing w:before="120" w:after="120"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Tafel Schwetzingen Appel+Ei benötigt dringend Lebensmittelspenden, um </w:t>
      </w:r>
      <w:r w:rsidR="003900AF">
        <w:rPr>
          <w:rFonts w:ascii="Arial" w:hAnsi="Arial"/>
          <w:sz w:val="22"/>
          <w:szCs w:val="22"/>
        </w:rPr>
        <w:t>den gestiegenen Bedarf durch geflüchtete Menschen aus der Ukraine</w:t>
      </w:r>
      <w:r w:rsidR="006178E5">
        <w:rPr>
          <w:rFonts w:ascii="Arial" w:hAnsi="Arial"/>
          <w:sz w:val="22"/>
          <w:szCs w:val="22"/>
        </w:rPr>
        <w:t xml:space="preserve">, </w:t>
      </w:r>
      <w:r w:rsidR="006178E5" w:rsidRPr="006178E5">
        <w:rPr>
          <w:rFonts w:ascii="Arial" w:hAnsi="Arial"/>
          <w:sz w:val="22"/>
          <w:szCs w:val="22"/>
        </w:rPr>
        <w:t>die</w:t>
      </w:r>
      <w:r w:rsidR="006178E5">
        <w:rPr>
          <w:rFonts w:ascii="Arial" w:hAnsi="Arial"/>
          <w:sz w:val="22"/>
          <w:szCs w:val="22"/>
        </w:rPr>
        <w:t xml:space="preserve"> </w:t>
      </w:r>
      <w:r w:rsidR="006178E5" w:rsidRPr="006178E5">
        <w:rPr>
          <w:rFonts w:ascii="Arial" w:hAnsi="Arial"/>
          <w:sz w:val="22"/>
          <w:szCs w:val="22"/>
        </w:rPr>
        <w:t>in der Region Schwetzingen Aufnahme gefunden haben</w:t>
      </w:r>
      <w:r w:rsidR="006178E5">
        <w:rPr>
          <w:rFonts w:ascii="Arial" w:hAnsi="Arial"/>
          <w:sz w:val="22"/>
          <w:szCs w:val="22"/>
        </w:rPr>
        <w:t xml:space="preserve">, </w:t>
      </w:r>
      <w:r w:rsidR="003900AF">
        <w:rPr>
          <w:rFonts w:ascii="Arial" w:hAnsi="Arial"/>
          <w:sz w:val="22"/>
          <w:szCs w:val="22"/>
        </w:rPr>
        <w:t>decken</w:t>
      </w:r>
      <w:r w:rsidR="007F4CF5">
        <w:rPr>
          <w:rFonts w:ascii="Arial" w:hAnsi="Arial"/>
          <w:sz w:val="22"/>
          <w:szCs w:val="22"/>
        </w:rPr>
        <w:t xml:space="preserve"> zu können</w:t>
      </w:r>
      <w:r w:rsidR="003900AF">
        <w:rPr>
          <w:rFonts w:ascii="Arial" w:hAnsi="Arial"/>
          <w:sz w:val="22"/>
          <w:szCs w:val="22"/>
        </w:rPr>
        <w:t>.</w:t>
      </w:r>
    </w:p>
    <w:p w14:paraId="4F412DC5" w14:textId="77777777" w:rsidR="004D5ED5" w:rsidRPr="004D5ED5" w:rsidRDefault="001E72EE" w:rsidP="004D5ED5">
      <w:pPr>
        <w:spacing w:before="120" w:after="120"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Bereits</w:t>
      </w:r>
      <w:r w:rsidR="004D5ED5">
        <w:rPr>
          <w:rFonts w:ascii="Arial" w:hAnsi="Arial"/>
          <w:sz w:val="22"/>
          <w:szCs w:val="22"/>
        </w:rPr>
        <w:t xml:space="preserve"> 51 Familien aus der Ukraine bestehend aus 111 Personen </w:t>
      </w:r>
      <w:r w:rsidR="006178E5" w:rsidRPr="006178E5">
        <w:rPr>
          <w:rFonts w:ascii="Arial" w:hAnsi="Arial"/>
          <w:sz w:val="22"/>
          <w:szCs w:val="22"/>
        </w:rPr>
        <w:t>beziehen mittelweile Lebensmittel über die Tafel Schwetzingen.</w:t>
      </w:r>
      <w:r w:rsidR="004D5ED5">
        <w:rPr>
          <w:rFonts w:ascii="Arial" w:hAnsi="Arial"/>
          <w:sz w:val="22"/>
          <w:szCs w:val="22"/>
        </w:rPr>
        <w:t xml:space="preserve"> „Und täglich kommen fünf bis acht Familien </w:t>
      </w:r>
      <w:r w:rsidR="00925783">
        <w:rPr>
          <w:rFonts w:ascii="Arial" w:hAnsi="Arial"/>
          <w:sz w:val="22"/>
          <w:szCs w:val="22"/>
        </w:rPr>
        <w:t>dazu</w:t>
      </w:r>
      <w:r w:rsidR="004D5ED5">
        <w:rPr>
          <w:rFonts w:ascii="Arial" w:hAnsi="Arial"/>
          <w:sz w:val="22"/>
          <w:szCs w:val="22"/>
        </w:rPr>
        <w:t>“, berichtet Alexander Schweitzer, hauptamtlicher Leiter des Tafelladens.</w:t>
      </w:r>
      <w:r w:rsidR="004D5ED5" w:rsidRPr="004D5ED5">
        <w:rPr>
          <w:rFonts w:ascii="Arial" w:hAnsi="Arial"/>
          <w:sz w:val="22"/>
          <w:szCs w:val="22"/>
        </w:rPr>
        <w:t xml:space="preserve"> </w:t>
      </w:r>
      <w:r w:rsidR="00925783">
        <w:rPr>
          <w:rFonts w:ascii="Arial" w:hAnsi="Arial"/>
          <w:sz w:val="22"/>
          <w:szCs w:val="22"/>
        </w:rPr>
        <w:t>Die Nachfrage war in den letzten beiden Jahren infolge der Corona-Pandemie und der damit einhergehenden Arbeitslosigkeit bereits angestiegen.</w:t>
      </w:r>
    </w:p>
    <w:p w14:paraId="1285D0AF" w14:textId="77777777" w:rsidR="00DA6B48" w:rsidRDefault="004D5ED5" w:rsidP="004D5ED5">
      <w:pPr>
        <w:spacing w:before="120" w:after="120"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Erschwerend hinzu kommt die allgemeine Knappheit von Mehl und Öl infolge des Kriegs gegen die Ukraine und infolge von </w:t>
      </w:r>
      <w:r w:rsidR="006178E5"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Hamsterkäufen</w:t>
      </w:r>
      <w:r w:rsidR="006178E5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. Dies bekommen auch die Lieferanten der Tafel zu spüren, die längst nicht mehr so viel abzugeben ha</w:t>
      </w:r>
      <w:r w:rsidR="006178E5">
        <w:rPr>
          <w:rFonts w:ascii="Arial" w:hAnsi="Arial"/>
          <w:sz w:val="22"/>
          <w:szCs w:val="22"/>
        </w:rPr>
        <w:t>ben wie vor dem Kriegsausbruch.</w:t>
      </w:r>
    </w:p>
    <w:p w14:paraId="32A3958D" w14:textId="77777777" w:rsidR="006178E5" w:rsidRDefault="000D53FF" w:rsidP="004D5ED5">
      <w:pPr>
        <w:spacing w:before="120" w:after="120"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„Von Salz, Zucker, Mehl, Nudeln, Reis und Öl über Babynahrung und </w:t>
      </w:r>
      <w:r w:rsidRPr="000D53FF">
        <w:rPr>
          <w:rFonts w:ascii="Arial" w:hAnsi="Arial"/>
          <w:sz w:val="22"/>
          <w:szCs w:val="22"/>
        </w:rPr>
        <w:t>Süßigkeiten</w:t>
      </w:r>
      <w:r>
        <w:rPr>
          <w:rFonts w:ascii="Arial" w:hAnsi="Arial"/>
          <w:sz w:val="22"/>
          <w:szCs w:val="22"/>
        </w:rPr>
        <w:t xml:space="preserve"> bis hin zu Hygieneartikeln können wir wirklich alles gebrauchen, um unsere Kund*innen mit Dingen </w:t>
      </w:r>
      <w:r w:rsidRPr="000D53FF">
        <w:rPr>
          <w:rFonts w:ascii="Arial" w:hAnsi="Arial"/>
          <w:sz w:val="22"/>
          <w:szCs w:val="22"/>
        </w:rPr>
        <w:t>des täglichen Bedarfs</w:t>
      </w:r>
      <w:r>
        <w:rPr>
          <w:rFonts w:ascii="Arial" w:hAnsi="Arial"/>
          <w:sz w:val="22"/>
          <w:szCs w:val="22"/>
        </w:rPr>
        <w:t xml:space="preserve"> zu versorgen“, </w:t>
      </w:r>
      <w:r w:rsidR="004D5ED5">
        <w:rPr>
          <w:rFonts w:ascii="Arial" w:hAnsi="Arial"/>
          <w:sz w:val="22"/>
          <w:szCs w:val="22"/>
        </w:rPr>
        <w:t>betont</w:t>
      </w:r>
      <w:r>
        <w:rPr>
          <w:rFonts w:ascii="Arial" w:hAnsi="Arial"/>
          <w:sz w:val="22"/>
          <w:szCs w:val="22"/>
        </w:rPr>
        <w:t xml:space="preserve"> Schweitzer.</w:t>
      </w:r>
      <w:r w:rsidR="00DA6B48">
        <w:rPr>
          <w:rFonts w:ascii="Arial" w:hAnsi="Arial"/>
          <w:sz w:val="22"/>
          <w:szCs w:val="22"/>
        </w:rPr>
        <w:t xml:space="preserve"> </w:t>
      </w:r>
    </w:p>
    <w:p w14:paraId="48AD231B" w14:textId="77777777" w:rsidR="006178E5" w:rsidRDefault="004D5ED5" w:rsidP="004D5ED5">
      <w:pPr>
        <w:spacing w:before="120" w:after="120"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Lebensmittelspenden können Montag bis Freitag von 7 Uhr bis 13:30 Uhr in der Markgrafenstraße 17 gegenüber dem </w:t>
      </w:r>
      <w:r w:rsidR="00D47565">
        <w:rPr>
          <w:rFonts w:ascii="Arial" w:hAnsi="Arial"/>
          <w:sz w:val="22"/>
          <w:szCs w:val="22"/>
        </w:rPr>
        <w:t xml:space="preserve">Schwetzinger </w:t>
      </w:r>
      <w:r>
        <w:rPr>
          <w:rFonts w:ascii="Arial" w:hAnsi="Arial"/>
          <w:sz w:val="22"/>
          <w:szCs w:val="22"/>
        </w:rPr>
        <w:t xml:space="preserve">Tafelladen abgegeben werden. </w:t>
      </w:r>
    </w:p>
    <w:p w14:paraId="35289754" w14:textId="37EAAB38" w:rsidR="006178E5" w:rsidRPr="006178E5" w:rsidRDefault="00931842" w:rsidP="006178E5">
      <w:pPr>
        <w:spacing w:before="120" w:after="120" w:line="276" w:lineRule="auto"/>
        <w:jc w:val="left"/>
        <w:rPr>
          <w:rFonts w:ascii="Arial" w:hAnsi="Arial"/>
          <w:bCs/>
          <w:sz w:val="22"/>
          <w:szCs w:val="22"/>
        </w:rPr>
      </w:pPr>
      <w:r w:rsidRPr="00931842">
        <w:rPr>
          <w:rFonts w:ascii="Arial" w:hAnsi="Arial"/>
          <w:sz w:val="22"/>
          <w:szCs w:val="22"/>
        </w:rPr>
        <w:t>Auch die stark gestiegenen Sprit- und Energiepreise</w:t>
      </w:r>
      <w:r>
        <w:rPr>
          <w:rFonts w:ascii="Arial" w:hAnsi="Arial"/>
          <w:sz w:val="22"/>
          <w:szCs w:val="22"/>
        </w:rPr>
        <w:t>, die beispielsweise für die</w:t>
      </w:r>
      <w:r w:rsidRPr="00931842">
        <w:rPr>
          <w:rFonts w:ascii="Arial" w:hAnsi="Arial"/>
          <w:sz w:val="22"/>
          <w:szCs w:val="22"/>
        </w:rPr>
        <w:t xml:space="preserve"> Abholung der Lebensmittelspenden bei den Einzelhändlern aufgewendet werden müssen, verursachen hohe Mehrkosten, die ohne zusätzliche Spenden nicht zu bewältigen sind. </w:t>
      </w:r>
      <w:bookmarkStart w:id="0" w:name="_GoBack"/>
      <w:bookmarkEnd w:id="0"/>
      <w:r w:rsidR="006178E5" w:rsidRPr="006178E5">
        <w:rPr>
          <w:rFonts w:ascii="Arial" w:hAnsi="Arial"/>
          <w:bCs/>
          <w:sz w:val="22"/>
          <w:szCs w:val="22"/>
        </w:rPr>
        <w:t>Daher sind auch Geldspenden willkommen.</w:t>
      </w:r>
    </w:p>
    <w:p w14:paraId="71424728" w14:textId="77777777" w:rsidR="004D5ED5" w:rsidRPr="004D5ED5" w:rsidRDefault="004D5ED5" w:rsidP="004D5ED5">
      <w:pPr>
        <w:spacing w:before="120" w:after="120" w:line="276" w:lineRule="auto"/>
        <w:jc w:val="left"/>
        <w:rPr>
          <w:rFonts w:ascii="Arial" w:hAnsi="Arial"/>
          <w:b/>
          <w:sz w:val="22"/>
          <w:szCs w:val="22"/>
        </w:rPr>
      </w:pPr>
      <w:r w:rsidRPr="004D5ED5">
        <w:rPr>
          <w:rFonts w:ascii="Arial" w:hAnsi="Arial"/>
          <w:b/>
          <w:sz w:val="22"/>
          <w:szCs w:val="22"/>
        </w:rPr>
        <w:t>Spendenkonto:</w:t>
      </w:r>
    </w:p>
    <w:p w14:paraId="16B0BAFA" w14:textId="77777777" w:rsidR="004D5ED5" w:rsidRDefault="004D5ED5" w:rsidP="004D5ED5">
      <w:pPr>
        <w:spacing w:before="120" w:after="120" w:line="276" w:lineRule="auto"/>
        <w:jc w:val="left"/>
        <w:rPr>
          <w:rFonts w:ascii="Arial" w:hAnsi="Arial"/>
          <w:sz w:val="22"/>
          <w:szCs w:val="22"/>
        </w:rPr>
      </w:pPr>
      <w:r w:rsidRPr="004D5ED5">
        <w:rPr>
          <w:rFonts w:ascii="Arial" w:hAnsi="Arial"/>
          <w:sz w:val="22"/>
          <w:szCs w:val="22"/>
        </w:rPr>
        <w:t>Tafel Schwetzingen</w:t>
      </w:r>
      <w:r w:rsidRPr="004D5ED5">
        <w:rPr>
          <w:rFonts w:ascii="Arial" w:hAnsi="Arial"/>
          <w:sz w:val="22"/>
          <w:szCs w:val="22"/>
        </w:rPr>
        <w:br/>
        <w:t>IBAN: DE44 6725 0020 0009 0554 28</w:t>
      </w:r>
      <w:r w:rsidRPr="004D5ED5">
        <w:rPr>
          <w:rFonts w:ascii="Arial" w:hAnsi="Arial"/>
          <w:sz w:val="22"/>
          <w:szCs w:val="22"/>
        </w:rPr>
        <w:br/>
        <w:t>BIC: SOLADES1HDB</w:t>
      </w:r>
      <w:r w:rsidRPr="004D5ED5">
        <w:rPr>
          <w:rFonts w:ascii="Arial" w:hAnsi="Arial"/>
          <w:sz w:val="22"/>
          <w:szCs w:val="22"/>
        </w:rPr>
        <w:br/>
        <w:t>Sparkasse Heidelberg</w:t>
      </w:r>
    </w:p>
    <w:p w14:paraId="1501BC99" w14:textId="77777777" w:rsidR="00211652" w:rsidRPr="00211652" w:rsidRDefault="00036229" w:rsidP="00211652">
      <w:pPr>
        <w:spacing w:after="240" w:line="276" w:lineRule="auto"/>
        <w:jc w:val="left"/>
      </w:pPr>
      <w:r>
        <w:rPr>
          <w:rFonts w:ascii="Arial" w:hAnsi="Arial"/>
          <w:sz w:val="22"/>
          <w:szCs w:val="22"/>
        </w:rPr>
        <w:t>Weitere Informationen</w:t>
      </w:r>
      <w:r w:rsidR="00F63AB4">
        <w:rPr>
          <w:rFonts w:ascii="Arial" w:hAnsi="Arial"/>
          <w:sz w:val="22"/>
          <w:szCs w:val="22"/>
        </w:rPr>
        <w:t xml:space="preserve"> zur Tafel Schwetzingen finden Sie</w:t>
      </w:r>
      <w:r>
        <w:rPr>
          <w:rFonts w:ascii="Arial" w:hAnsi="Arial"/>
          <w:sz w:val="22"/>
          <w:szCs w:val="22"/>
        </w:rPr>
        <w:t xml:space="preserve"> unter </w:t>
      </w:r>
      <w:hyperlink r:id="rId8" w:history="1">
        <w:r w:rsidR="00211652" w:rsidRPr="005D2AEE">
          <w:rPr>
            <w:rStyle w:val="Hyperlink"/>
            <w:rFonts w:ascii="Arial" w:hAnsi="Arial"/>
            <w:sz w:val="22"/>
            <w:szCs w:val="22"/>
          </w:rPr>
          <w:t>www.appel-und-ei-schwetzingen.de</w:t>
        </w:r>
      </w:hyperlink>
      <w:r w:rsidR="00211652" w:rsidRPr="00211652">
        <w:t xml:space="preserve"> </w:t>
      </w:r>
    </w:p>
    <w:p w14:paraId="7EAD00C3" w14:textId="77777777" w:rsidR="00E31514" w:rsidRPr="00EC0704" w:rsidRDefault="005902E0" w:rsidP="00211652">
      <w:pPr>
        <w:spacing w:after="240" w:line="276" w:lineRule="auto"/>
        <w:jc w:val="left"/>
        <w:rPr>
          <w:rFonts w:ascii="Arial" w:hAnsi="Arial"/>
          <w:i/>
          <w:sz w:val="22"/>
          <w:szCs w:val="22"/>
        </w:rPr>
      </w:pPr>
      <w:r w:rsidRPr="00755A76">
        <w:rPr>
          <w:rFonts w:ascii="Arial" w:hAnsi="Arial"/>
          <w:i/>
          <w:sz w:val="22"/>
          <w:szCs w:val="22"/>
        </w:rPr>
        <w:lastRenderedPageBreak/>
        <w:t xml:space="preserve">Die Tafel Schwetzingen ist ein gemeinsames Projekt des Caritasverbands für den Rhein-Neckar-Kreis e.V. und des Diakonischen Werkes im Rhein-Neckar-Kreis. </w:t>
      </w:r>
      <w:r w:rsidR="002834CD">
        <w:rPr>
          <w:rFonts w:ascii="Arial" w:hAnsi="Arial"/>
          <w:i/>
          <w:sz w:val="22"/>
          <w:szCs w:val="22"/>
        </w:rPr>
        <w:t>Rund</w:t>
      </w:r>
      <w:r w:rsidRPr="00755A76">
        <w:rPr>
          <w:rFonts w:ascii="Arial" w:hAnsi="Arial"/>
          <w:i/>
          <w:sz w:val="22"/>
          <w:szCs w:val="22"/>
        </w:rPr>
        <w:t xml:space="preserve"> </w:t>
      </w:r>
      <w:r w:rsidR="00507DF4">
        <w:rPr>
          <w:rFonts w:ascii="Arial" w:hAnsi="Arial"/>
          <w:i/>
          <w:sz w:val="22"/>
          <w:szCs w:val="22"/>
        </w:rPr>
        <w:t>1.</w:t>
      </w:r>
      <w:r w:rsidR="002834CD">
        <w:rPr>
          <w:rFonts w:ascii="Arial" w:hAnsi="Arial"/>
          <w:i/>
          <w:sz w:val="22"/>
          <w:szCs w:val="22"/>
        </w:rPr>
        <w:t>2</w:t>
      </w:r>
      <w:r w:rsidR="005350A3">
        <w:rPr>
          <w:rFonts w:ascii="Arial" w:hAnsi="Arial"/>
          <w:i/>
          <w:sz w:val="22"/>
          <w:szCs w:val="22"/>
        </w:rPr>
        <w:t>00</w:t>
      </w:r>
      <w:r w:rsidRPr="00755A76">
        <w:rPr>
          <w:rFonts w:ascii="Arial" w:hAnsi="Arial"/>
          <w:i/>
          <w:sz w:val="22"/>
          <w:szCs w:val="22"/>
        </w:rPr>
        <w:t xml:space="preserve"> Menschen mit geringem Einkommen aus der Region nehmen das Angebot der Tafel Schwetzingen in Anspruch und beziehen dort Lebensmittel des täglichen Bedarfs für kleines Geld.</w:t>
      </w:r>
    </w:p>
    <w:sectPr w:rsidR="00E31514" w:rsidRPr="00EC0704" w:rsidSect="002627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991" w:bottom="1985" w:left="1134" w:header="709" w:footer="196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C0B7F" w14:textId="77777777" w:rsidR="000D53FF" w:rsidRDefault="000D53FF">
      <w:r>
        <w:separator/>
      </w:r>
    </w:p>
  </w:endnote>
  <w:endnote w:type="continuationSeparator" w:id="0">
    <w:p w14:paraId="5F2ED815" w14:textId="77777777" w:rsidR="000D53FF" w:rsidRDefault="000D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A6E2" w14:textId="2DDFE3B0" w:rsidR="000D53FF" w:rsidRPr="00847776" w:rsidRDefault="000D53FF" w:rsidP="00847776">
    <w:pPr>
      <w:pStyle w:val="Fuzeile"/>
      <w:jc w:val="right"/>
      <w:rPr>
        <w:rFonts w:ascii="Arial" w:hAnsi="Arial"/>
      </w:rPr>
    </w:pPr>
    <w:r w:rsidRPr="00847776">
      <w:rPr>
        <w:rFonts w:ascii="Arial" w:hAnsi="Arial"/>
      </w:rPr>
      <w:t xml:space="preserve">Seite </w:t>
    </w:r>
    <w:r w:rsidRPr="00847776">
      <w:rPr>
        <w:rFonts w:ascii="Arial" w:hAnsi="Arial"/>
        <w:b/>
        <w:bCs/>
      </w:rPr>
      <w:fldChar w:fldCharType="begin"/>
    </w:r>
    <w:r w:rsidRPr="00847776">
      <w:rPr>
        <w:rFonts w:ascii="Arial" w:hAnsi="Arial"/>
        <w:b/>
        <w:bCs/>
      </w:rPr>
      <w:instrText>PAGE  \* Arabic  \* MERGEFORMAT</w:instrText>
    </w:r>
    <w:r w:rsidRPr="00847776">
      <w:rPr>
        <w:rFonts w:ascii="Arial" w:hAnsi="Arial"/>
        <w:b/>
        <w:bCs/>
      </w:rPr>
      <w:fldChar w:fldCharType="separate"/>
    </w:r>
    <w:r w:rsidR="00931842">
      <w:rPr>
        <w:rFonts w:ascii="Arial" w:hAnsi="Arial"/>
        <w:b/>
        <w:bCs/>
        <w:noProof/>
      </w:rPr>
      <w:t>2</w:t>
    </w:r>
    <w:r w:rsidRPr="00847776">
      <w:rPr>
        <w:rFonts w:ascii="Arial" w:hAnsi="Arial"/>
        <w:b/>
        <w:bCs/>
      </w:rPr>
      <w:fldChar w:fldCharType="end"/>
    </w:r>
    <w:r w:rsidRPr="00847776">
      <w:rPr>
        <w:rFonts w:ascii="Arial" w:hAnsi="Arial"/>
      </w:rPr>
      <w:t xml:space="preserve"> von </w:t>
    </w:r>
    <w:r w:rsidRPr="00847776">
      <w:rPr>
        <w:rFonts w:ascii="Arial" w:hAnsi="Arial"/>
        <w:b/>
        <w:bCs/>
      </w:rPr>
      <w:fldChar w:fldCharType="begin"/>
    </w:r>
    <w:r w:rsidRPr="00847776">
      <w:rPr>
        <w:rFonts w:ascii="Arial" w:hAnsi="Arial"/>
        <w:b/>
        <w:bCs/>
      </w:rPr>
      <w:instrText>NUMPAGES  \* Arabic  \* MERGEFORMAT</w:instrText>
    </w:r>
    <w:r w:rsidRPr="00847776">
      <w:rPr>
        <w:rFonts w:ascii="Arial" w:hAnsi="Arial"/>
        <w:b/>
        <w:bCs/>
      </w:rPr>
      <w:fldChar w:fldCharType="separate"/>
    </w:r>
    <w:r w:rsidR="00931842">
      <w:rPr>
        <w:rFonts w:ascii="Arial" w:hAnsi="Arial"/>
        <w:b/>
        <w:bCs/>
        <w:noProof/>
      </w:rPr>
      <w:t>2</w:t>
    </w:r>
    <w:r w:rsidRPr="00847776">
      <w:rPr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Look w:val="01E0" w:firstRow="1" w:lastRow="1" w:firstColumn="1" w:lastColumn="1" w:noHBand="0" w:noVBand="0"/>
    </w:tblPr>
    <w:tblGrid>
      <w:gridCol w:w="3587"/>
      <w:gridCol w:w="2909"/>
      <w:gridCol w:w="4263"/>
    </w:tblGrid>
    <w:tr w:rsidR="000D53FF" w14:paraId="3B5A9556" w14:textId="77777777" w:rsidTr="003900AF">
      <w:trPr>
        <w:trHeight w:val="1098"/>
      </w:trPr>
      <w:tc>
        <w:tcPr>
          <w:tcW w:w="3430" w:type="dxa"/>
          <w:vAlign w:val="bottom"/>
        </w:tcPr>
        <w:p w14:paraId="6F15AFCB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 xml:space="preserve">Tafel Schwetzingen </w:t>
          </w:r>
          <w:r w:rsidRPr="000E1A7B">
            <w:rPr>
              <w:rFonts w:ascii="Arial" w:hAnsi="Arial"/>
              <w:b/>
              <w:color w:val="FF0000"/>
            </w:rPr>
            <w:t>Appel</w:t>
          </w:r>
          <w:r w:rsidRPr="000E1A7B">
            <w:rPr>
              <w:rFonts w:ascii="Arial" w:hAnsi="Arial"/>
              <w:b/>
            </w:rPr>
            <w:t>+</w:t>
          </w:r>
          <w:r w:rsidRPr="000E1A7B">
            <w:rPr>
              <w:rFonts w:ascii="Arial" w:hAnsi="Arial"/>
              <w:b/>
              <w:color w:val="0070C0"/>
            </w:rPr>
            <w:t>Ei</w:t>
          </w:r>
        </w:p>
        <w:p w14:paraId="2E05ED1E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Markgrafenstraße 17</w:t>
          </w:r>
        </w:p>
        <w:p w14:paraId="346660CE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68723 Schwetzingen</w:t>
          </w:r>
        </w:p>
        <w:p w14:paraId="569C8E8F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Tel. 06202 931424</w:t>
          </w:r>
        </w:p>
        <w:p w14:paraId="4F15E7FA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Fax 06202 272480</w:t>
          </w:r>
        </w:p>
        <w:p w14:paraId="16714E78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E-Mail tafel.schwetzingen@caritas-rhein-neckar.de</w:t>
          </w:r>
        </w:p>
      </w:tc>
      <w:tc>
        <w:tcPr>
          <w:tcW w:w="2782" w:type="dxa"/>
          <w:vAlign w:val="bottom"/>
        </w:tcPr>
        <w:p w14:paraId="13DC139C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Spendenkonto</w:t>
          </w:r>
        </w:p>
        <w:p w14:paraId="7CE8FC1E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Sparkasse Heidelberg</w:t>
          </w:r>
        </w:p>
        <w:p w14:paraId="111D10CC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BIC SOLADES1HDB</w:t>
          </w:r>
        </w:p>
        <w:p w14:paraId="231A2C5E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IBAN DE44 6725 0020 0009 0554 28</w:t>
          </w:r>
        </w:p>
      </w:tc>
      <w:tc>
        <w:tcPr>
          <w:tcW w:w="4077" w:type="dxa"/>
          <w:vAlign w:val="bottom"/>
        </w:tcPr>
        <w:p w14:paraId="3E24C5D9" w14:textId="77777777" w:rsidR="000D53FF" w:rsidRPr="000E1A7B" w:rsidRDefault="000D53FF" w:rsidP="000E1A7B">
          <w:pPr>
            <w:pStyle w:val="Fuzeile"/>
            <w:rPr>
              <w:rFonts w:ascii="Arial" w:hAnsi="Arial"/>
              <w:b/>
            </w:rPr>
          </w:pPr>
          <w:r w:rsidRPr="000E1A7B">
            <w:rPr>
              <w:rFonts w:ascii="Arial" w:hAnsi="Arial"/>
            </w:rPr>
            <w:t>Trägergemeinschaft</w:t>
          </w:r>
        </w:p>
        <w:p w14:paraId="23C6FC69" w14:textId="77777777" w:rsidR="000D53FF" w:rsidRPr="000E1A7B" w:rsidRDefault="000D53FF" w:rsidP="000E1A7B">
          <w:pPr>
            <w:pStyle w:val="Fuzeile"/>
            <w:rPr>
              <w:rFonts w:ascii="Arial" w:hAnsi="Arial"/>
              <w:b/>
            </w:rPr>
          </w:pPr>
          <w:r w:rsidRPr="000E1A7B">
            <w:rPr>
              <w:rFonts w:ascii="Arial" w:hAnsi="Arial"/>
              <w:b/>
            </w:rPr>
            <w:t>Caritasverband für den Rhein-Neckar-Kreis e. V.</w:t>
          </w:r>
        </w:p>
        <w:p w14:paraId="23CE152C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Carl-Benz-Straße 3, 68723 Schwetzingen</w:t>
          </w:r>
        </w:p>
        <w:p w14:paraId="340F0856" w14:textId="77777777" w:rsidR="000D53FF" w:rsidRPr="000E1A7B" w:rsidRDefault="000D53FF" w:rsidP="000E1A7B">
          <w:pPr>
            <w:pStyle w:val="Fuzeile"/>
            <w:rPr>
              <w:rFonts w:ascii="Arial" w:hAnsi="Arial"/>
              <w:b/>
            </w:rPr>
          </w:pPr>
          <w:r w:rsidRPr="000E1A7B">
            <w:rPr>
              <w:rFonts w:ascii="Arial" w:hAnsi="Arial"/>
            </w:rPr>
            <w:t>Tel. 06202 9314-0</w:t>
          </w:r>
          <w:r w:rsidRPr="000E1A7B">
            <w:rPr>
              <w:rFonts w:ascii="Arial" w:hAnsi="Arial"/>
            </w:rPr>
            <w:br/>
          </w:r>
          <w:r w:rsidRPr="000E1A7B">
            <w:rPr>
              <w:rFonts w:ascii="Arial" w:hAnsi="Arial"/>
              <w:b/>
            </w:rPr>
            <w:t>Diakonisches Werk im Rhein-Neckar-Kreis</w:t>
          </w:r>
        </w:p>
        <w:p w14:paraId="3FBF8C6E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proofErr w:type="spellStart"/>
          <w:r w:rsidRPr="000E1A7B">
            <w:rPr>
              <w:rFonts w:ascii="Arial" w:hAnsi="Arial"/>
            </w:rPr>
            <w:t>Hildastraße</w:t>
          </w:r>
          <w:proofErr w:type="spellEnd"/>
          <w:r w:rsidRPr="000E1A7B">
            <w:rPr>
              <w:rFonts w:ascii="Arial" w:hAnsi="Arial"/>
            </w:rPr>
            <w:t xml:space="preserve"> 4a, 68723 Schwetzingen</w:t>
          </w:r>
        </w:p>
        <w:p w14:paraId="327B32DA" w14:textId="77777777" w:rsidR="000D53FF" w:rsidRPr="000E1A7B" w:rsidRDefault="000D53FF" w:rsidP="000E1A7B">
          <w:pPr>
            <w:pStyle w:val="Fuzeile"/>
            <w:rPr>
              <w:rFonts w:ascii="Arial" w:hAnsi="Arial"/>
            </w:rPr>
          </w:pPr>
          <w:r w:rsidRPr="000E1A7B">
            <w:rPr>
              <w:rFonts w:ascii="Arial" w:hAnsi="Arial"/>
            </w:rPr>
            <w:t>Tel. 06202 93610</w:t>
          </w:r>
        </w:p>
      </w:tc>
    </w:tr>
  </w:tbl>
  <w:p w14:paraId="1D1FCA4D" w14:textId="2B374C69" w:rsidR="000D53FF" w:rsidRPr="000E1A7B" w:rsidRDefault="000D53FF">
    <w:pPr>
      <w:pStyle w:val="Fuzeile"/>
      <w:jc w:val="right"/>
      <w:rPr>
        <w:rFonts w:ascii="Arial" w:hAnsi="Arial"/>
      </w:rPr>
    </w:pPr>
    <w:r w:rsidRPr="000E1A7B">
      <w:rPr>
        <w:rFonts w:ascii="Arial" w:hAnsi="Arial"/>
      </w:rPr>
      <w:t xml:space="preserve"> </w:t>
    </w:r>
    <w:sdt>
      <w:sdtPr>
        <w:rPr>
          <w:rFonts w:ascii="Arial" w:hAnsi="Arial"/>
        </w:rPr>
        <w:id w:val="5910969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/>
            </w:rPr>
            <w:id w:val="2074768480"/>
            <w:docPartObj>
              <w:docPartGallery w:val="Page Numbers (Top of Page)"/>
              <w:docPartUnique/>
            </w:docPartObj>
          </w:sdtPr>
          <w:sdtEndPr/>
          <w:sdtContent>
            <w:r w:rsidRPr="000E1A7B">
              <w:rPr>
                <w:rFonts w:ascii="Arial" w:hAnsi="Arial"/>
              </w:rPr>
              <w:t xml:space="preserve">Seite </w:t>
            </w:r>
            <w:r w:rsidRPr="000E1A7B">
              <w:rPr>
                <w:rFonts w:ascii="Arial" w:hAnsi="Arial"/>
                <w:b/>
                <w:bCs/>
                <w:sz w:val="24"/>
                <w:szCs w:val="24"/>
              </w:rPr>
              <w:fldChar w:fldCharType="begin"/>
            </w:r>
            <w:r w:rsidRPr="000E1A7B">
              <w:rPr>
                <w:rFonts w:ascii="Arial" w:hAnsi="Arial"/>
                <w:b/>
                <w:bCs/>
              </w:rPr>
              <w:instrText>PAGE</w:instrText>
            </w:r>
            <w:r w:rsidRPr="000E1A7B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931842">
              <w:rPr>
                <w:rFonts w:ascii="Arial" w:hAnsi="Arial"/>
                <w:b/>
                <w:bCs/>
                <w:noProof/>
              </w:rPr>
              <w:t>1</w:t>
            </w:r>
            <w:r w:rsidRPr="000E1A7B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r w:rsidRPr="000E1A7B">
              <w:rPr>
                <w:rFonts w:ascii="Arial" w:hAnsi="Arial"/>
              </w:rPr>
              <w:t xml:space="preserve"> von </w:t>
            </w:r>
            <w:r w:rsidRPr="000E1A7B">
              <w:rPr>
                <w:rFonts w:ascii="Arial" w:hAnsi="Arial"/>
                <w:b/>
                <w:bCs/>
                <w:sz w:val="24"/>
                <w:szCs w:val="24"/>
              </w:rPr>
              <w:fldChar w:fldCharType="begin"/>
            </w:r>
            <w:r w:rsidRPr="000E1A7B">
              <w:rPr>
                <w:rFonts w:ascii="Arial" w:hAnsi="Arial"/>
                <w:b/>
                <w:bCs/>
              </w:rPr>
              <w:instrText>NUMPAGES</w:instrText>
            </w:r>
            <w:r w:rsidRPr="000E1A7B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931842">
              <w:rPr>
                <w:rFonts w:ascii="Arial" w:hAnsi="Arial"/>
                <w:b/>
                <w:bCs/>
                <w:noProof/>
              </w:rPr>
              <w:t>2</w:t>
            </w:r>
            <w:r w:rsidRPr="000E1A7B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A0BF71" w14:textId="77777777" w:rsidR="000D53FF" w:rsidRPr="000E1A7B" w:rsidRDefault="000D53FF" w:rsidP="00847776">
    <w:pPr>
      <w:pStyle w:val="Fuzeile"/>
      <w:jc w:val="right"/>
      <w:rPr>
        <w:rFonts w:ascii="Arial" w:hAnsi="Arial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8CE1" w14:textId="77777777" w:rsidR="000D53FF" w:rsidRDefault="000D53FF">
      <w:r>
        <w:separator/>
      </w:r>
    </w:p>
  </w:footnote>
  <w:footnote w:type="continuationSeparator" w:id="0">
    <w:p w14:paraId="210F9EDB" w14:textId="77777777" w:rsidR="000D53FF" w:rsidRDefault="000D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A5DD" w14:textId="77777777" w:rsidR="000D53FF" w:rsidRDefault="000D53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8F4F76E" wp14:editId="58C4FB38">
          <wp:simplePos x="0" y="0"/>
          <wp:positionH relativeFrom="margin">
            <wp:posOffset>-3810</wp:posOffset>
          </wp:positionH>
          <wp:positionV relativeFrom="paragraph">
            <wp:posOffset>-160655</wp:posOffset>
          </wp:positionV>
          <wp:extent cx="1094778" cy="1120140"/>
          <wp:effectExtent l="0" t="0" r="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2019-11-25_Tafel-Schwetzingen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200" cy="112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3437" w14:textId="77777777" w:rsidR="000D53FF" w:rsidRDefault="000D53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7E67F65" wp14:editId="00B1F653">
          <wp:simplePos x="0" y="0"/>
          <wp:positionH relativeFrom="column">
            <wp:posOffset>2251710</wp:posOffset>
          </wp:positionH>
          <wp:positionV relativeFrom="paragraph">
            <wp:posOffset>-313055</wp:posOffset>
          </wp:positionV>
          <wp:extent cx="1493585" cy="153231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2019-11-25_Tafel-Schwetzingen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85" cy="1532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6437D35" wp14:editId="262736CB">
          <wp:simplePos x="0" y="0"/>
          <wp:positionH relativeFrom="page">
            <wp:posOffset>4471670</wp:posOffset>
          </wp:positionH>
          <wp:positionV relativeFrom="paragraph">
            <wp:posOffset>-467995</wp:posOffset>
          </wp:positionV>
          <wp:extent cx="3088800" cy="2858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kreis h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800" cy="28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D8"/>
    <w:rsid w:val="000078E9"/>
    <w:rsid w:val="00021EBB"/>
    <w:rsid w:val="00036229"/>
    <w:rsid w:val="000530DF"/>
    <w:rsid w:val="000551B9"/>
    <w:rsid w:val="000A7A63"/>
    <w:rsid w:val="000C631E"/>
    <w:rsid w:val="000C6850"/>
    <w:rsid w:val="000D53FF"/>
    <w:rsid w:val="000D7265"/>
    <w:rsid w:val="000E1A7B"/>
    <w:rsid w:val="000E1D3E"/>
    <w:rsid w:val="000F4CD9"/>
    <w:rsid w:val="000F510C"/>
    <w:rsid w:val="00131FCB"/>
    <w:rsid w:val="00136D3D"/>
    <w:rsid w:val="00172338"/>
    <w:rsid w:val="00176201"/>
    <w:rsid w:val="00187C51"/>
    <w:rsid w:val="001A701C"/>
    <w:rsid w:val="001C0CD9"/>
    <w:rsid w:val="001D191C"/>
    <w:rsid w:val="001E72EE"/>
    <w:rsid w:val="001F2409"/>
    <w:rsid w:val="00211652"/>
    <w:rsid w:val="00236845"/>
    <w:rsid w:val="002413CD"/>
    <w:rsid w:val="00245584"/>
    <w:rsid w:val="00251F70"/>
    <w:rsid w:val="00255CBE"/>
    <w:rsid w:val="002627D7"/>
    <w:rsid w:val="00263549"/>
    <w:rsid w:val="002714EE"/>
    <w:rsid w:val="00275E78"/>
    <w:rsid w:val="002834CD"/>
    <w:rsid w:val="002967D4"/>
    <w:rsid w:val="002D4293"/>
    <w:rsid w:val="002F0760"/>
    <w:rsid w:val="003031C3"/>
    <w:rsid w:val="00332379"/>
    <w:rsid w:val="00350D18"/>
    <w:rsid w:val="0035211D"/>
    <w:rsid w:val="003630B4"/>
    <w:rsid w:val="00366527"/>
    <w:rsid w:val="00377B31"/>
    <w:rsid w:val="00382606"/>
    <w:rsid w:val="003900AF"/>
    <w:rsid w:val="003940B1"/>
    <w:rsid w:val="004B2992"/>
    <w:rsid w:val="004C7893"/>
    <w:rsid w:val="004D10AF"/>
    <w:rsid w:val="004D5ED5"/>
    <w:rsid w:val="004D7374"/>
    <w:rsid w:val="00507DF4"/>
    <w:rsid w:val="00514930"/>
    <w:rsid w:val="00516376"/>
    <w:rsid w:val="005350A3"/>
    <w:rsid w:val="00546ACB"/>
    <w:rsid w:val="00566D9E"/>
    <w:rsid w:val="005671ED"/>
    <w:rsid w:val="00576BD8"/>
    <w:rsid w:val="00587BC8"/>
    <w:rsid w:val="005902E0"/>
    <w:rsid w:val="005934EA"/>
    <w:rsid w:val="005C2952"/>
    <w:rsid w:val="005D22ED"/>
    <w:rsid w:val="005F238D"/>
    <w:rsid w:val="006178E5"/>
    <w:rsid w:val="00617DE5"/>
    <w:rsid w:val="006220AB"/>
    <w:rsid w:val="00623132"/>
    <w:rsid w:val="00632F7F"/>
    <w:rsid w:val="00654359"/>
    <w:rsid w:val="006705E7"/>
    <w:rsid w:val="0068558A"/>
    <w:rsid w:val="00694534"/>
    <w:rsid w:val="006B2793"/>
    <w:rsid w:val="006C6A44"/>
    <w:rsid w:val="006D0AE7"/>
    <w:rsid w:val="006E7E54"/>
    <w:rsid w:val="00702D93"/>
    <w:rsid w:val="007044D9"/>
    <w:rsid w:val="00706DB7"/>
    <w:rsid w:val="007154C4"/>
    <w:rsid w:val="00726622"/>
    <w:rsid w:val="00742CFF"/>
    <w:rsid w:val="00751502"/>
    <w:rsid w:val="00755A76"/>
    <w:rsid w:val="0078088F"/>
    <w:rsid w:val="007812A8"/>
    <w:rsid w:val="007954C5"/>
    <w:rsid w:val="0079669B"/>
    <w:rsid w:val="007A6E57"/>
    <w:rsid w:val="007B5002"/>
    <w:rsid w:val="007D1976"/>
    <w:rsid w:val="007D6DF4"/>
    <w:rsid w:val="007E0182"/>
    <w:rsid w:val="007F4CF5"/>
    <w:rsid w:val="00822479"/>
    <w:rsid w:val="008255A2"/>
    <w:rsid w:val="008303B5"/>
    <w:rsid w:val="0084543A"/>
    <w:rsid w:val="00847776"/>
    <w:rsid w:val="00847A4A"/>
    <w:rsid w:val="008540A4"/>
    <w:rsid w:val="00863FA0"/>
    <w:rsid w:val="008C185C"/>
    <w:rsid w:val="008E3A2B"/>
    <w:rsid w:val="008E6023"/>
    <w:rsid w:val="0091257A"/>
    <w:rsid w:val="00914924"/>
    <w:rsid w:val="00917618"/>
    <w:rsid w:val="009216F9"/>
    <w:rsid w:val="00925783"/>
    <w:rsid w:val="00931842"/>
    <w:rsid w:val="00932D70"/>
    <w:rsid w:val="0094488D"/>
    <w:rsid w:val="009670B1"/>
    <w:rsid w:val="00976E5D"/>
    <w:rsid w:val="009929E4"/>
    <w:rsid w:val="00993879"/>
    <w:rsid w:val="00994C73"/>
    <w:rsid w:val="009A3036"/>
    <w:rsid w:val="009C7D28"/>
    <w:rsid w:val="009E7A2A"/>
    <w:rsid w:val="00A1260C"/>
    <w:rsid w:val="00A25B45"/>
    <w:rsid w:val="00A8343B"/>
    <w:rsid w:val="00A926BE"/>
    <w:rsid w:val="00A92853"/>
    <w:rsid w:val="00AC1119"/>
    <w:rsid w:val="00AD69D6"/>
    <w:rsid w:val="00AE7D9F"/>
    <w:rsid w:val="00B3229D"/>
    <w:rsid w:val="00B400AD"/>
    <w:rsid w:val="00B41943"/>
    <w:rsid w:val="00B42F7B"/>
    <w:rsid w:val="00B46A01"/>
    <w:rsid w:val="00B53D31"/>
    <w:rsid w:val="00B55B83"/>
    <w:rsid w:val="00B605F8"/>
    <w:rsid w:val="00B6342D"/>
    <w:rsid w:val="00B65A58"/>
    <w:rsid w:val="00B87433"/>
    <w:rsid w:val="00BC778C"/>
    <w:rsid w:val="00C1114F"/>
    <w:rsid w:val="00C25EEB"/>
    <w:rsid w:val="00C42191"/>
    <w:rsid w:val="00C43CC0"/>
    <w:rsid w:val="00C53A81"/>
    <w:rsid w:val="00C54693"/>
    <w:rsid w:val="00C652FC"/>
    <w:rsid w:val="00C81069"/>
    <w:rsid w:val="00C97FB5"/>
    <w:rsid w:val="00CC18E4"/>
    <w:rsid w:val="00CE0BBB"/>
    <w:rsid w:val="00D06C99"/>
    <w:rsid w:val="00D07AD4"/>
    <w:rsid w:val="00D35F94"/>
    <w:rsid w:val="00D41C55"/>
    <w:rsid w:val="00D469BC"/>
    <w:rsid w:val="00D47565"/>
    <w:rsid w:val="00D61229"/>
    <w:rsid w:val="00D871EF"/>
    <w:rsid w:val="00D92796"/>
    <w:rsid w:val="00DA6B48"/>
    <w:rsid w:val="00DB60A5"/>
    <w:rsid w:val="00DB70BA"/>
    <w:rsid w:val="00DC26BC"/>
    <w:rsid w:val="00DF1D34"/>
    <w:rsid w:val="00E03318"/>
    <w:rsid w:val="00E11663"/>
    <w:rsid w:val="00E26CEC"/>
    <w:rsid w:val="00E31514"/>
    <w:rsid w:val="00E3321B"/>
    <w:rsid w:val="00E334FB"/>
    <w:rsid w:val="00E71BC9"/>
    <w:rsid w:val="00E83621"/>
    <w:rsid w:val="00E94FD8"/>
    <w:rsid w:val="00EA4B62"/>
    <w:rsid w:val="00EC0704"/>
    <w:rsid w:val="00F02360"/>
    <w:rsid w:val="00F07102"/>
    <w:rsid w:val="00F1393A"/>
    <w:rsid w:val="00F24184"/>
    <w:rsid w:val="00F33217"/>
    <w:rsid w:val="00F52F2C"/>
    <w:rsid w:val="00F56DA2"/>
    <w:rsid w:val="00F63AB4"/>
    <w:rsid w:val="00F80743"/>
    <w:rsid w:val="00F8786B"/>
    <w:rsid w:val="00FA6017"/>
    <w:rsid w:val="00FA7FC2"/>
    <w:rsid w:val="00FB03EE"/>
    <w:rsid w:val="00FB680A"/>
    <w:rsid w:val="00FB7760"/>
    <w:rsid w:val="00FC7710"/>
    <w:rsid w:val="00FD26AA"/>
    <w:rsid w:val="00FE112D"/>
    <w:rsid w:val="00FE2FD4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98DBFF"/>
  <w15:docId w15:val="{84AF0171-7677-4869-B5A2-03A82DE6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514"/>
    <w:pPr>
      <w:suppressAutoHyphens/>
      <w:jc w:val="both"/>
    </w:pPr>
    <w:rPr>
      <w:rFonts w:ascii="Georgia" w:hAnsi="Georgia" w:cs="Arial"/>
      <w:sz w:val="18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left"/>
      <w:outlineLvl w:val="0"/>
    </w:pPr>
    <w:rPr>
      <w:b/>
      <w:bCs/>
      <w:kern w:val="1"/>
      <w:sz w:val="4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rPr>
      <w:rFonts w:ascii="Arial" w:hAnsi="Arial" w:cs="Arial"/>
      <w:color w:val="666666"/>
      <w:sz w:val="14"/>
    </w:rPr>
  </w:style>
  <w:style w:type="character" w:customStyle="1" w:styleId="berschrift1Zchn">
    <w:name w:val="Überschrift 1 Zchn"/>
    <w:rPr>
      <w:rFonts w:ascii="Arial" w:hAnsi="Arial" w:cs="Arial"/>
      <w:b/>
      <w:bCs/>
      <w:kern w:val="1"/>
      <w:sz w:val="48"/>
      <w:szCs w:val="32"/>
      <w:lang w:val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link w:val="FuzeileZchn"/>
    <w:uiPriority w:val="99"/>
    <w:pPr>
      <w:tabs>
        <w:tab w:val="center" w:pos="4578"/>
        <w:tab w:val="right" w:pos="8306"/>
      </w:tabs>
      <w:jc w:val="left"/>
    </w:pPr>
    <w:rPr>
      <w:color w:val="666666"/>
      <w:sz w:val="14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Zeichnung">
    <w:name w:val="Zeichnung"/>
    <w:basedOn w:val="Beschriftung1"/>
  </w:style>
  <w:style w:type="character" w:customStyle="1" w:styleId="KopfzeileZchn">
    <w:name w:val="Kopfzeile Zchn"/>
    <w:link w:val="Kopfzeile"/>
    <w:uiPriority w:val="99"/>
    <w:rsid w:val="00EA4B62"/>
    <w:rPr>
      <w:rFonts w:ascii="Arial" w:hAnsi="Arial" w:cs="Arial"/>
      <w:sz w:val="24"/>
      <w:szCs w:val="24"/>
      <w:lang w:val="en-US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94FD8"/>
    <w:rPr>
      <w:rFonts w:ascii="Arial" w:hAnsi="Arial" w:cs="Arial"/>
      <w:color w:val="666666"/>
      <w:sz w:val="14"/>
      <w:szCs w:val="16"/>
      <w:lang w:val="en-US" w:eastAsia="ar-SA"/>
    </w:rPr>
  </w:style>
  <w:style w:type="paragraph" w:customStyle="1" w:styleId="EinfAbs">
    <w:name w:val="[Einf. Abs.]"/>
    <w:basedOn w:val="Standard"/>
    <w:uiPriority w:val="99"/>
    <w:rsid w:val="009A3036"/>
    <w:pPr>
      <w:suppressAutoHyphens w:val="0"/>
      <w:autoSpaceDE w:val="0"/>
      <w:autoSpaceDN w:val="0"/>
      <w:adjustRightInd w:val="0"/>
      <w:spacing w:line="288" w:lineRule="auto"/>
      <w:jc w:val="left"/>
    </w:pPr>
    <w:rPr>
      <w:rFonts w:ascii="MinionPro-Regular" w:hAnsi="MinionPro-Regular" w:cs="MinionPro-Regular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FB68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8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845"/>
    <w:rPr>
      <w:rFonts w:ascii="Tahoma" w:hAnsi="Tahoma" w:cs="Tahoma"/>
      <w:sz w:val="16"/>
      <w:szCs w:val="16"/>
      <w:lang w:val="en-US" w:eastAsia="ar-SA"/>
    </w:rPr>
  </w:style>
  <w:style w:type="table" w:styleId="Tabellenraster">
    <w:name w:val="Table Grid"/>
    <w:basedOn w:val="NormaleTabelle"/>
    <w:uiPriority w:val="39"/>
    <w:rsid w:val="0005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2D70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151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1514"/>
    <w:rPr>
      <w:rFonts w:ascii="Consolas" w:hAnsi="Consolas" w:cs="Arial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el-und-ei-schwetzing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Documents\7_Grafik\1_Tafel\2017\10%20Briefpapier\rz%20word\BV\Benutzerdefinierte%20Office-Vorlagen\BV_Briefpapier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688D-804A-43F9-94E9-B292215B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BV_Briefpapier_vorlage.dotx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Letterhead</vt:lpstr>
    </vt:vector>
  </TitlesOfParts>
  <Company>MyCompany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Müller, Yvonne</dc:creator>
  <cp:lastModifiedBy>Müller, Yvonne</cp:lastModifiedBy>
  <cp:revision>3</cp:revision>
  <cp:lastPrinted>2021-01-27T13:36:00Z</cp:lastPrinted>
  <dcterms:created xsi:type="dcterms:W3CDTF">2022-03-30T09:03:00Z</dcterms:created>
  <dcterms:modified xsi:type="dcterms:W3CDTF">2022-03-30T09:27:00Z</dcterms:modified>
</cp:coreProperties>
</file>